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A01" w:rsidRDefault="00B72A01" w:rsidP="00B72A01">
      <w:pPr>
        <w:tabs>
          <w:tab w:val="left" w:pos="1020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B72A01" w:rsidRDefault="00B72A01" w:rsidP="00B72A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«Средняя общеобразовательная школа №3»</w:t>
      </w:r>
    </w:p>
    <w:p w:rsidR="00B72A01" w:rsidRDefault="00B72A01" w:rsidP="00B72A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2A01" w:rsidRDefault="00B72A01" w:rsidP="00B72A01">
      <w:pPr>
        <w:jc w:val="right"/>
        <w:rPr>
          <w:rFonts w:ascii="Times New Roman" w:hAnsi="Times New Roman" w:cs="Times New Roman"/>
        </w:rPr>
      </w:pPr>
    </w:p>
    <w:p w:rsidR="00B72A01" w:rsidRDefault="00B72A01" w:rsidP="00B72A0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«СОГЛАСОВАНО»</w:t>
      </w:r>
    </w:p>
    <w:p w:rsidR="00B72A01" w:rsidRDefault="00B72A01" w:rsidP="00B72A01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зам.директора по УВР                                                                                             </w:t>
      </w:r>
    </w:p>
    <w:p w:rsidR="00B72A01" w:rsidRDefault="00B72A01" w:rsidP="00B72A01">
      <w:pPr>
        <w:tabs>
          <w:tab w:val="left" w:pos="13245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                   ___________Жучкова М.С. </w:t>
      </w:r>
    </w:p>
    <w:p w:rsidR="00B72A01" w:rsidRDefault="00B72A01" w:rsidP="00B72A01">
      <w:pPr>
        <w:jc w:val="right"/>
      </w:pPr>
    </w:p>
    <w:p w:rsidR="00B72A01" w:rsidRDefault="00B72A01" w:rsidP="00B72A01">
      <w:pPr>
        <w:spacing w:after="0" w:line="240" w:lineRule="auto"/>
        <w:rPr>
          <w:rFonts w:ascii="Times New Roman" w:hAnsi="Times New Roman"/>
          <w:bCs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rPr>
          <w:rFonts w:ascii="Times New Roman" w:hAnsi="Times New Roman" w:cs="Times New Roman"/>
          <w:sz w:val="24"/>
          <w:szCs w:val="24"/>
        </w:rPr>
      </w:pP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Адаптированная рабочая программа </w:t>
      </w: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 xml:space="preserve">учебного плана предмета </w:t>
      </w: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«ТРУД (ТЕХНОЛОГИЯ)»</w:t>
      </w: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  <w:r>
        <w:rPr>
          <w:rFonts w:ascii="Times New Roman" w:hAnsi="Times New Roman" w:cs="Times New Roman"/>
          <w:b/>
          <w:sz w:val="40"/>
        </w:rPr>
        <w:t>ТНР 5.1</w:t>
      </w: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</w:rPr>
      </w:pPr>
    </w:p>
    <w:p w:rsidR="00B72A01" w:rsidRDefault="00B72A01" w:rsidP="00B72A0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40"/>
        </w:rPr>
        <w:t>4 класс</w:t>
      </w:r>
    </w:p>
    <w:p w:rsidR="00B72A01" w:rsidRDefault="00B72A01" w:rsidP="00B72A01">
      <w:pPr>
        <w:tabs>
          <w:tab w:val="left" w:pos="474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tabs>
          <w:tab w:val="left" w:pos="4740"/>
        </w:tabs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72A01" w:rsidRDefault="00B72A01" w:rsidP="00B72A01">
      <w:pPr>
        <w:spacing w:line="240" w:lineRule="atLeast"/>
        <w:ind w:left="-7" w:firstLine="853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72A01" w:rsidRDefault="00B72A01" w:rsidP="00B72A01">
      <w:pPr>
        <w:spacing w:line="240" w:lineRule="atLeast"/>
        <w:ind w:left="-7" w:firstLine="853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B72A01" w:rsidRDefault="00B72A01" w:rsidP="00B72A01">
      <w:pPr>
        <w:spacing w:line="240" w:lineRule="atLeast"/>
        <w:ind w:left="-7" w:firstLine="853"/>
        <w:rPr>
          <w:rFonts w:ascii="Times New Roman" w:hAnsi="Times New Roman" w:cs="Times New Roman"/>
          <w:color w:val="000000"/>
          <w:spacing w:val="-20"/>
          <w:sz w:val="28"/>
          <w:szCs w:val="28"/>
        </w:rPr>
      </w:pPr>
    </w:p>
    <w:p w:rsidR="00814D98" w:rsidRPr="002230BF" w:rsidRDefault="00814D98" w:rsidP="00B72A01">
      <w:pPr>
        <w:spacing w:line="240" w:lineRule="atLeast"/>
        <w:ind w:left="-7" w:firstLine="853"/>
        <w:rPr>
          <w:rFonts w:ascii="Times New Roman" w:hAnsi="Times New Roman" w:cs="Times New Roman"/>
          <w:spacing w:val="-20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pacing w:val="-20"/>
          <w:sz w:val="28"/>
          <w:szCs w:val="28"/>
        </w:rPr>
        <w:lastRenderedPageBreak/>
        <w:t xml:space="preserve">Предлагаемая адаптированная рабочая программа предназначена для обучающихся 4 класса </w:t>
      </w:r>
      <w:r w:rsidRPr="002230BF">
        <w:rPr>
          <w:rFonts w:ascii="Times New Roman" w:hAnsi="Times New Roman" w:cs="Times New Roman"/>
          <w:spacing w:val="-20"/>
          <w:sz w:val="28"/>
          <w:szCs w:val="28"/>
        </w:rPr>
        <w:t>с  ТНР  МБОУ СОШ №3 в общеобразовательном классе в условиях инклюзивного образования,  на основании  Федеральной  АООП НОО с ТНР вариант 5.1 в соответствии с ФГОС НОО  и особенностями ребенка с ТНР с учетом коллегиальн</w:t>
      </w:r>
      <w:r w:rsidR="008D4891">
        <w:rPr>
          <w:rFonts w:ascii="Times New Roman" w:hAnsi="Times New Roman" w:cs="Times New Roman"/>
          <w:spacing w:val="-20"/>
          <w:sz w:val="28"/>
          <w:szCs w:val="28"/>
        </w:rPr>
        <w:t>ого заключения Болховской ПМПК.</w:t>
      </w:r>
      <w:bookmarkStart w:id="0" w:name="_GoBack"/>
      <w:bookmarkEnd w:id="0"/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230BF">
        <w:rPr>
          <w:b/>
          <w:bCs/>
          <w:color w:val="000000"/>
          <w:sz w:val="28"/>
          <w:szCs w:val="28"/>
        </w:rPr>
        <w:t>Психолого- педагогическая характеристика учащихся с тяжелыми нарушениями речи (ТНР)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b/>
          <w:bCs/>
          <w:color w:val="000000"/>
          <w:sz w:val="28"/>
          <w:szCs w:val="28"/>
        </w:rPr>
        <w:t>Тяжёлое нарушение речи</w:t>
      </w:r>
      <w:r w:rsidRPr="002230BF">
        <w:rPr>
          <w:rFonts w:asciiTheme="majorHAnsi" w:hAnsiTheme="majorHAnsi" w:cs="Arial"/>
          <w:color w:val="000000"/>
          <w:sz w:val="28"/>
          <w:szCs w:val="28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b/>
          <w:bCs/>
          <w:color w:val="000000"/>
          <w:sz w:val="28"/>
          <w:szCs w:val="28"/>
        </w:rPr>
        <w:t>Речевые нарушения: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нарушение звукопроизношения;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нарушение произношения слов сложной слоговой структуры;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несформированность фонематических процессов;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снижение активного и пассивного словаря (словарь на обиходном уровне, бедный кругозор);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неумение пользоваться способами словообразования;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недоразвитие связанной речи;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в речи детей встречаются аграмматизмы;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b/>
          <w:bCs/>
          <w:color w:val="000000"/>
          <w:sz w:val="28"/>
          <w:szCs w:val="28"/>
        </w:rPr>
        <w:t>Познавательная сфера: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внимание неустойчивое, трудности включения, переключения и распределения;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объем памяти сужен, быстрое забывание материала, особенно вербального;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снижена активная направленность в процессе припоминания последовательности событий, сюжетной линии текста;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кратковременная слухоречевая память3-4 слова;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вербальная память неустойчивая;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замедленный темп восприятия учебной информации;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устную текстовую информацию воспринимают с трудом.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b/>
          <w:bCs/>
          <w:color w:val="000000"/>
          <w:sz w:val="28"/>
          <w:szCs w:val="28"/>
        </w:rPr>
        <w:t>Эмоционально-волевая сфера: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сниженный уровень работоспособности (быстро утомляются);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трудности в организации произвольной деятельности;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  <w:r w:rsidRPr="002230BF">
        <w:rPr>
          <w:rFonts w:asciiTheme="majorHAnsi" w:hAnsiTheme="majorHAnsi" w:cs="Arial"/>
          <w:color w:val="000000"/>
          <w:sz w:val="28"/>
          <w:szCs w:val="28"/>
        </w:rPr>
        <w:t>- низкий уровень самоконтроля и мотивации.</w:t>
      </w: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block-32740427"/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труду (технологии) направлена на решение системы задач: 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развитие гибкости и вариативности мышления, способностей к изобретательской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готовности участия в трудовых делах школьного коллектива;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814D98" w:rsidRPr="002230BF" w:rsidRDefault="00814D98" w:rsidP="00814D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технологии, профессии и производства;</w:t>
      </w:r>
    </w:p>
    <w:p w:rsidR="00814D98" w:rsidRPr="002230BF" w:rsidRDefault="00814D98" w:rsidP="00814D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814D98" w:rsidRPr="002230BF" w:rsidRDefault="00814D98" w:rsidP="00814D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:rsidR="00814D98" w:rsidRPr="002230BF" w:rsidRDefault="00814D98" w:rsidP="00814D9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ИКТ (с учётом возможностей материально-технической базы образовательной организации).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:rsidR="00814D98" w:rsidRPr="002230BF" w:rsidRDefault="00814D98" w:rsidP="00814D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814D98" w:rsidRPr="002230BF" w:rsidSect="002D0962">
          <w:pgSz w:w="11906" w:h="16383"/>
          <w:pgMar w:top="426" w:right="424" w:bottom="567" w:left="284" w:header="720" w:footer="720" w:gutter="0"/>
          <w:cols w:space="720"/>
          <w:docGrid w:linePitch="299"/>
        </w:sectPr>
      </w:pP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2" w:name="block-32740426"/>
      <w:bookmarkEnd w:id="1"/>
      <w:r w:rsidRPr="002230BF">
        <w:rPr>
          <w:rFonts w:ascii="Times New Roman" w:hAnsi="Times New Roman" w:cs="Times New Roman"/>
          <w:b/>
          <w:color w:val="333333"/>
          <w:sz w:val="28"/>
          <w:szCs w:val="28"/>
        </w:rPr>
        <w:lastRenderedPageBreak/>
        <w:t>СОДЕРЖАНИЕ УЧЕБНОГО ПРЕДМЕТА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4 КЛАСС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Технологии, профессии и производства.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Мир профессий. Профессии, связанные с опасностями (пожарные, космонавты, химики и другие).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Технологии ручной обработки материалов.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Комбинированное использование разных материалов.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Конструирование и моделирование.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Современные требования к техническим устройствам (экологичность, безопасность, эргономичность и другие).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ИКТ.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Работа с доступной информацией в Интернете и на цифровых носителях информации.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УНИВЕРСАЛЬНЫЕ УЧЕБНЫЕ ДЕЙСТВИЯ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базовые логические и исследовательские действия 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>как часть познавательных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анализировать конструкции предложенных образцов изделий;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решать простые задачи на преобразование конструкции;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работу в соответствии с инструкцией, устной или письменной;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работать с информацией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на основе анализа информации производить выбор наиболее эффективных способов работы;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осуществлять поиск дополнительной информации по тематике творческих и проектных работ;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рисунки из ресурса компьютера в оформлении изделий и другое;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общения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коммуникативных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проявлять волевуюсаморегуляцию при выполнении задания.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У обучающегося будут сформированы следующие умения совместной деятельности: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14D98" w:rsidRPr="002230BF" w:rsidRDefault="00814D98" w:rsidP="00814D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814D98" w:rsidRPr="002230BF" w:rsidSect="00EA319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block-32740428"/>
      <w:bookmarkEnd w:id="2"/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_Toc143620888"/>
      <w:bookmarkEnd w:id="4"/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ЛИЧНОСТНЫЕ РЕЗУЛЬТАТЫ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5" w:name="_Toc143620889"/>
      <w:bookmarkEnd w:id="5"/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базовые логические и исследовательские действия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осуществлять анализ объектов и изделий с выделением существенных и несущественных признаков;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сравнивать группы объектов (изделий), выделять в них общее и различия;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работать с информацией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познавательных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умения общения 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>как часть коммуникативных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объяснять последовательность совершаемых действий при создании изделия.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следующие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самоорганизации и самоконтроля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 как часть регулятивных универсальных учебных действий: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правила безопасности труда при выполнении работы;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планировать работу, соотносить свои действия с поставленной целью;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проявлять волевуюсаморегуляцию при выполнении работы.</w:t>
      </w:r>
    </w:p>
    <w:p w:rsidR="00814D98" w:rsidRPr="002230BF" w:rsidRDefault="00814D98" w:rsidP="00814D98">
      <w:pPr>
        <w:spacing w:after="0" w:line="240" w:lineRule="auto"/>
        <w:ind w:left="1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У обучающегося будут сформированы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умения совместной деятельности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bookmarkStart w:id="6" w:name="_Toc134720971"/>
      <w:bookmarkEnd w:id="6"/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ПРЕДМЕТНЫЕ РЕЗУЛЬТАТЫ</w:t>
      </w:r>
    </w:p>
    <w:p w:rsidR="00814D98" w:rsidRPr="002230BF" w:rsidRDefault="00814D98" w:rsidP="00814D98">
      <w:pPr>
        <w:spacing w:after="0" w:line="240" w:lineRule="auto"/>
        <w:ind w:left="120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 xml:space="preserve">К концу обучения в </w:t>
      </w:r>
      <w:r w:rsidRPr="002230BF">
        <w:rPr>
          <w:rFonts w:ascii="Times New Roman" w:hAnsi="Times New Roman" w:cs="Times New Roman"/>
          <w:b/>
          <w:color w:val="000000"/>
          <w:sz w:val="28"/>
          <w:szCs w:val="28"/>
        </w:rPr>
        <w:t>4 классе</w:t>
      </w:r>
      <w:r w:rsidRPr="002230BF">
        <w:rPr>
          <w:rFonts w:ascii="Times New Roman" w:hAnsi="Times New Roman" w:cs="Times New Roman"/>
          <w:color w:val="000000"/>
          <w:sz w:val="28"/>
          <w:szCs w:val="28"/>
        </w:rPr>
        <w:t>обучающийся получит следующие предметные результаты по отдельным темам программы по труду (технологии):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работать с доступной информацией, работать в программах Word, PowerPoint;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230BF">
        <w:rPr>
          <w:rFonts w:ascii="Times New Roman" w:hAnsi="Times New Roman" w:cs="Times New Roman"/>
          <w:color w:val="000000"/>
          <w:sz w:val="28"/>
          <w:szCs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14D98" w:rsidRPr="002230BF" w:rsidRDefault="00814D98" w:rsidP="00814D98">
      <w:pPr>
        <w:spacing w:after="0" w:line="240" w:lineRule="auto"/>
        <w:ind w:firstLine="60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14D98" w:rsidRPr="002230BF" w:rsidRDefault="00814D98" w:rsidP="00814D98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  <w:sectPr w:rsidR="00814D98" w:rsidRPr="002230BF" w:rsidSect="00EA3195">
          <w:pgSz w:w="11906" w:h="16383"/>
          <w:pgMar w:top="720" w:right="720" w:bottom="720" w:left="720" w:header="720" w:footer="720" w:gutter="0"/>
          <w:cols w:space="720"/>
          <w:docGrid w:linePitch="299"/>
        </w:sectPr>
      </w:pPr>
      <w:r w:rsidRPr="002230BF">
        <w:rPr>
          <w:rFonts w:ascii="Times New Roman" w:hAnsi="Times New Roman"/>
          <w:b/>
          <w:color w:val="000000"/>
          <w:sz w:val="28"/>
          <w:szCs w:val="28"/>
        </w:rPr>
        <w:t>ТЕМАТИЧЕСКОЕ ПЛАНИРОВАНИЕ 4 КЛАСС</w:t>
      </w:r>
    </w:p>
    <w:tbl>
      <w:tblPr>
        <w:tblpPr w:leftFromText="180" w:rightFromText="180" w:vertAnchor="text" w:horzAnchor="page" w:tblpX="527" w:tblpY="196"/>
        <w:tblW w:w="1032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8"/>
        <w:gridCol w:w="2840"/>
        <w:gridCol w:w="850"/>
        <w:gridCol w:w="1559"/>
        <w:gridCol w:w="709"/>
        <w:gridCol w:w="1134"/>
        <w:gridCol w:w="2143"/>
      </w:tblGrid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vMerge w:val="restart"/>
            <w:tcMar>
              <w:top w:w="50" w:type="dxa"/>
              <w:left w:w="100" w:type="dxa"/>
            </w:tcMar>
            <w:vAlign w:val="center"/>
          </w:tcPr>
          <w:bookmarkEnd w:id="3"/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№ п/п 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b/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Дата изучения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  <w:tc>
          <w:tcPr>
            <w:tcW w:w="28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4D98" w:rsidRPr="002230BF" w:rsidRDefault="00814D98" w:rsidP="00814D98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Контрольные работы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Практические работы</w:t>
            </w:r>
          </w:p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  <w:tc>
          <w:tcPr>
            <w:tcW w:w="21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1.Технологии, профессии и производства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308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5545" w:type="dxa"/>
            <w:gridSpan w:val="4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2.Информационно-коммуникационные технологии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5545" w:type="dxa"/>
            <w:gridSpan w:val="4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3.Конструирование и моделирование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робототехнических моделей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332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5545" w:type="dxa"/>
            <w:gridSpan w:val="4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4.Технологии ручной обработки материалов. Конструирование и моделирование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сложных изделий из бумаги и картона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объемных изделий из разверток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Интерьеры разных времен. Декор интерьера.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Синтетические </w:t>
            </w: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материалы.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4.5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История одежды и текстильных материалов. Мир профессий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4.6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23 </w:t>
            </w:r>
          </w:p>
        </w:tc>
        <w:tc>
          <w:tcPr>
            <w:tcW w:w="5545" w:type="dxa"/>
            <w:gridSpan w:val="4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323" w:type="dxa"/>
            <w:gridSpan w:val="7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5.Итоговый контроль за год</w:t>
            </w: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284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>Подготовка портфолио. Проверочная работа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  <w:tc>
          <w:tcPr>
            <w:tcW w:w="2143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rPr>
                <w:sz w:val="28"/>
                <w:szCs w:val="28"/>
              </w:rPr>
            </w:pPr>
          </w:p>
        </w:tc>
      </w:tr>
      <w:tr w:rsidR="00814D98" w:rsidRPr="002230BF" w:rsidTr="00814D98">
        <w:trPr>
          <w:trHeight w:val="144"/>
          <w:tblCellSpacing w:w="20" w:type="nil"/>
        </w:trPr>
        <w:tc>
          <w:tcPr>
            <w:tcW w:w="3928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 w:line="240" w:lineRule="auto"/>
              <w:ind w:left="135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spacing w:after="0"/>
              <w:ind w:left="135"/>
              <w:jc w:val="center"/>
              <w:rPr>
                <w:sz w:val="28"/>
                <w:szCs w:val="28"/>
              </w:rPr>
            </w:pPr>
            <w:r w:rsidRPr="002230B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3277" w:type="dxa"/>
            <w:gridSpan w:val="2"/>
            <w:tcMar>
              <w:top w:w="50" w:type="dxa"/>
              <w:left w:w="100" w:type="dxa"/>
            </w:tcMar>
            <w:vAlign w:val="center"/>
          </w:tcPr>
          <w:p w:rsidR="00814D98" w:rsidRPr="002230BF" w:rsidRDefault="00814D98" w:rsidP="00814D98">
            <w:pPr>
              <w:rPr>
                <w:sz w:val="28"/>
                <w:szCs w:val="28"/>
              </w:rPr>
            </w:pPr>
          </w:p>
        </w:tc>
      </w:tr>
    </w:tbl>
    <w:p w:rsidR="00814D98" w:rsidRPr="002230BF" w:rsidRDefault="00814D98" w:rsidP="00814D98">
      <w:pPr>
        <w:spacing w:after="0"/>
        <w:rPr>
          <w:sz w:val="28"/>
          <w:szCs w:val="28"/>
        </w:rPr>
      </w:pPr>
    </w:p>
    <w:p w:rsidR="00814D98" w:rsidRPr="002230BF" w:rsidRDefault="00814D98" w:rsidP="00814D98">
      <w:pPr>
        <w:pStyle w:val="a3"/>
        <w:shd w:val="clear" w:color="auto" w:fill="FFFFFF"/>
        <w:spacing w:before="0" w:beforeAutospacing="0" w:after="0" w:afterAutospacing="0"/>
        <w:rPr>
          <w:rFonts w:asciiTheme="majorHAnsi" w:hAnsiTheme="majorHAnsi" w:cs="Arial"/>
          <w:b/>
          <w:color w:val="000000"/>
          <w:sz w:val="28"/>
          <w:szCs w:val="28"/>
        </w:rPr>
      </w:pPr>
    </w:p>
    <w:p w:rsidR="00E3249E" w:rsidRPr="002230BF" w:rsidRDefault="00E3249E">
      <w:pPr>
        <w:rPr>
          <w:sz w:val="28"/>
          <w:szCs w:val="28"/>
        </w:rPr>
      </w:pPr>
    </w:p>
    <w:sectPr w:rsidR="00E3249E" w:rsidRPr="002230BF" w:rsidSect="00814D98">
      <w:pgSz w:w="11906" w:h="16838"/>
      <w:pgMar w:top="426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F1D23"/>
    <w:multiLevelType w:val="multilevel"/>
    <w:tmpl w:val="08BEA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D98"/>
    <w:rsid w:val="001D1DEC"/>
    <w:rsid w:val="002230BF"/>
    <w:rsid w:val="00814D98"/>
    <w:rsid w:val="008D4891"/>
    <w:rsid w:val="00B72A01"/>
    <w:rsid w:val="00E3249E"/>
    <w:rsid w:val="00EA4D7B"/>
    <w:rsid w:val="00F07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D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14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3987</Words>
  <Characters>22727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 3</cp:lastModifiedBy>
  <cp:revision>3</cp:revision>
  <dcterms:created xsi:type="dcterms:W3CDTF">2026-04-14T12:35:00Z</dcterms:created>
  <dcterms:modified xsi:type="dcterms:W3CDTF">2026-04-14T12:42:00Z</dcterms:modified>
</cp:coreProperties>
</file>